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8 (Corporate Social Responsibility)</w:t>
      </w:r>
    </w:p>
    <w:p w:rsidR="00000000" w:rsidDel="00000000" w:rsidP="00000000" w:rsidRDefault="00000000" w:rsidRPr="00000000" w14:paraId="0000000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keepNext w:val="1"/>
        <w:numPr>
          <w:ilvl w:val="0"/>
          <w:numId w:val="4"/>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4">
      <w:pPr>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the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5">
      <w:pPr>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subcontractors and Supply Chain Manufacturers to meet the standards set out in the Supplier Code of Conduct. In addition, CCS expects its suppliers and subcontractors to comply with the standards set out in this Framework Schedule.</w:t>
      </w:r>
      <w:r w:rsidDel="00000000" w:rsidR="00000000" w:rsidRPr="00000000">
        <w:rPr>
          <w:rtl w:val="0"/>
        </w:rPr>
      </w:r>
    </w:p>
    <w:p w:rsidR="00000000" w:rsidDel="00000000" w:rsidP="00000000" w:rsidRDefault="00000000" w:rsidRPr="00000000" w14:paraId="00000006">
      <w:pPr>
        <w:keepNext w:val="1"/>
        <w:numPr>
          <w:ilvl w:val="0"/>
          <w:numId w:val="4"/>
        </w:numPr>
        <w:tabs>
          <w:tab w:val="left" w:leader="none" w:pos="142"/>
        </w:tabs>
        <w:spacing w:after="240" w:before="120" w:line="240" w:lineRule="auto"/>
        <w:ind w:left="360" w:hanging="360"/>
        <w:rPr/>
      </w:pPr>
      <w:bookmarkStart w:colFirst="0" w:colLast="0" w:name="_gjdgxs" w:id="0"/>
      <w:bookmarkEnd w:id="0"/>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4"/>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4"/>
        </w:numPr>
        <w:tabs>
          <w:tab w:val="left" w:leader="none" w:pos="1985"/>
        </w:tabs>
        <w:spacing w:after="120" w:before="120" w:line="240" w:lineRule="auto"/>
        <w:ind w:left="1800" w:hanging="900"/>
        <w:rPr/>
      </w:pPr>
      <w:bookmarkStart w:colFirst="0" w:colLast="0" w:name="_30j0zll" w:id="1"/>
      <w:bookmarkEnd w:id="1"/>
      <w:r w:rsidDel="00000000" w:rsidR="00000000" w:rsidRPr="00000000">
        <w:rPr>
          <w:rFonts w:ascii="Arial" w:cs="Arial" w:eastAsia="Arial" w:hAnsi="Arial"/>
          <w:sz w:val="24"/>
          <w:szCs w:val="24"/>
          <w:rtl w:val="0"/>
        </w:rPr>
        <w:t xml:space="preserve">shall not use, nor allow its Subcontractors or other Supply Chain Manufacturers to use forced, bonded or involuntary prison labour;</w:t>
      </w:r>
      <w:r w:rsidDel="00000000" w:rsidR="00000000" w:rsidRPr="00000000">
        <w:rPr>
          <w:rtl w:val="0"/>
        </w:rPr>
      </w:r>
    </w:p>
    <w:p w:rsidR="00000000" w:rsidDel="00000000" w:rsidP="00000000" w:rsidRDefault="00000000" w:rsidRPr="00000000" w14:paraId="0000000E">
      <w:pPr>
        <w:numPr>
          <w:ilvl w:val="2"/>
          <w:numId w:val="4"/>
        </w:numPr>
        <w:tabs>
          <w:tab w:val="left" w:leader="none" w:pos="1985"/>
        </w:tabs>
        <w:spacing w:after="120" w:before="120" w:line="240" w:lineRule="auto"/>
        <w:ind w:left="1800" w:hanging="900"/>
        <w:rPr/>
      </w:pPr>
      <w:bookmarkStart w:colFirst="0" w:colLast="0" w:name="_1fob9te" w:id="2"/>
      <w:bookmarkEnd w:id="2"/>
      <w:r w:rsidDel="00000000" w:rsidR="00000000" w:rsidRPr="00000000">
        <w:rPr>
          <w:rFonts w:ascii="Arial" w:cs="Arial" w:eastAsia="Arial" w:hAnsi="Arial"/>
          <w:sz w:val="24"/>
          <w:szCs w:val="24"/>
          <w:rtl w:val="0"/>
        </w:rPr>
        <w:t xml:space="preserve">shall not require any Supplier Staff or staff of any other Supply Chain Manufacturer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4"/>
        </w:numPr>
        <w:tabs>
          <w:tab w:val="left" w:leader="none" w:pos="1985"/>
        </w:tabs>
        <w:spacing w:after="120" w:before="120" w:line="240" w:lineRule="auto"/>
        <w:ind w:left="1800" w:hanging="900"/>
        <w:rPr/>
      </w:pPr>
      <w:bookmarkStart w:colFirst="0" w:colLast="0" w:name="_3znysh7" w:id="3"/>
      <w:bookmarkEnd w:id="3"/>
      <w:r w:rsidDel="00000000" w:rsidR="00000000" w:rsidRPr="00000000">
        <w:rPr>
          <w:rFonts w:ascii="Arial" w:cs="Arial" w:eastAsia="Arial" w:hAnsi="Arial"/>
          <w:sz w:val="24"/>
          <w:szCs w:val="24"/>
          <w:rtl w:val="0"/>
        </w:rPr>
        <w:t xml:space="preserve">shall make reasonable enquires to ensure that its officers, employees and Subcontractors or staff of any other Supply Chain Manufacturer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4"/>
        </w:numPr>
        <w:tabs>
          <w:tab w:val="left" w:leader="none" w:pos="1985"/>
        </w:tabs>
        <w:spacing w:after="120" w:before="120" w:line="240" w:lineRule="auto"/>
        <w:ind w:left="1800" w:hanging="900"/>
        <w:rPr/>
      </w:pPr>
      <w:bookmarkStart w:colFirst="0" w:colLast="0" w:name="_2et92p0" w:id="4"/>
      <w:bookmarkEnd w:id="4"/>
      <w:r w:rsidDel="00000000" w:rsidR="00000000" w:rsidRPr="00000000">
        <w:rPr>
          <w:rFonts w:ascii="Arial" w:cs="Arial" w:eastAsia="Arial" w:hAnsi="Arial"/>
          <w:sz w:val="24"/>
          <w:szCs w:val="24"/>
          <w:rtl w:val="0"/>
        </w:rPr>
        <w:t xml:space="preserve">shall not use, nor allow its employees or Subcontractors or other Supply Chain Manufacturer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 or Supply Chain Manufacturer;</w:t>
      </w:r>
      <w:r w:rsidDel="00000000" w:rsidR="00000000" w:rsidRPr="00000000">
        <w:rPr>
          <w:rtl w:val="0"/>
        </w:rPr>
      </w:r>
    </w:p>
    <w:p w:rsidR="00000000" w:rsidDel="00000000" w:rsidP="00000000" w:rsidRDefault="00000000" w:rsidRPr="00000000" w14:paraId="00000017">
      <w:pPr>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or Supply Chain Manufacturer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and shall require that any Supply Chain Manufacturers shall:</w:t>
      </w:r>
      <w:r w:rsidDel="00000000" w:rsidR="00000000" w:rsidRPr="00000000">
        <w:rPr>
          <w:rtl w:val="0"/>
        </w:rPr>
      </w:r>
    </w:p>
    <w:p w:rsidR="00000000" w:rsidDel="00000000" w:rsidP="00000000" w:rsidRDefault="00000000" w:rsidRPr="00000000" w14:paraId="0000001A">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4"/>
        </w:numPr>
        <w:tabs>
          <w:tab w:val="left" w:leader="none" w:pos="1985"/>
        </w:tabs>
        <w:spacing w:after="120" w:before="120" w:line="240" w:lineRule="auto"/>
        <w:ind w:left="2422" w:hanging="720"/>
        <w:jc w:val="both"/>
        <w:rPr/>
      </w:pPr>
      <w:bookmarkStart w:colFirst="0" w:colLast="0" w:name="_tyjcwt" w:id="5"/>
      <w:bookmarkEnd w:id="5"/>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4"/>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4"/>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4"/>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4"/>
        </w:numPr>
        <w:tabs>
          <w:tab w:val="left" w:leader="none" w:pos="1985"/>
        </w:tabs>
        <w:spacing w:after="120" w:before="120" w:line="240" w:lineRule="auto"/>
        <w:ind w:left="2422" w:hanging="720"/>
        <w:rPr/>
      </w:pPr>
      <w:bookmarkStart w:colFirst="0" w:colLast="0" w:name="_3dy6vkm" w:id="6"/>
      <w:bookmarkEnd w:id="6"/>
      <w:r w:rsidDel="00000000" w:rsidR="00000000" w:rsidRPr="00000000">
        <w:rPr>
          <w:rFonts w:ascii="Arial" w:cs="Arial" w:eastAsia="Arial" w:hAnsi="Arial"/>
          <w:sz w:val="24"/>
          <w:szCs w:val="24"/>
          <w:rtl w:val="0"/>
        </w:rPr>
        <w:t xml:space="preserve">ensure that the working hours of Supplier Staff or staff of any other Supply Chain Manufacturer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or staff of any other Supply Chain Manufacturer,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5"/>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5"/>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5"/>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or staff of any other Supply Chain Manufacturer as a whole;</w:t>
      </w:r>
    </w:p>
    <w:p w:rsidR="00000000" w:rsidDel="00000000" w:rsidP="00000000" w:rsidRDefault="00000000" w:rsidRPr="00000000" w14:paraId="0000002B">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4"/>
        </w:numPr>
        <w:spacing w:after="120" w:before="120" w:line="240" w:lineRule="auto"/>
        <w:ind w:left="900" w:hanging="468"/>
        <w:rPr/>
      </w:pPr>
      <w:bookmarkStart w:colFirst="0" w:colLast="0" w:name="_1t3h5sf" w:id="7"/>
      <w:bookmarkEnd w:id="7"/>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All Supplier Staff, or staff of any other Supply Chain Manufacturer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Sustainability</w:t>
      </w:r>
      <w:r w:rsidDel="00000000" w:rsidR="00000000" w:rsidRPr="00000000">
        <w:rPr>
          <w:rtl w:val="0"/>
        </w:rPr>
      </w:r>
    </w:p>
    <w:p w:rsidR="00000000" w:rsidDel="00000000" w:rsidP="00000000" w:rsidRDefault="00000000" w:rsidRPr="00000000" w14:paraId="00000034">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keepNext w:val="1"/>
        <w:spacing w:after="120" w:before="120" w:line="240" w:lineRule="auto"/>
        <w:ind w:left="900" w:firstLine="0"/>
        <w:rPr>
          <w:rFonts w:ascii="Arial" w:cs="Arial" w:eastAsia="Arial" w:hAnsi="Arial"/>
          <w:sz w:val="24"/>
          <w:szCs w:val="24"/>
        </w:rPr>
      </w:pPr>
      <w:hyperlink r:id="rId8">
        <w:r w:rsidDel="00000000" w:rsidR="00000000" w:rsidRPr="00000000">
          <w:rPr>
            <w:color w:val="0000ff"/>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keepNext w:val="1"/>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 Environmental Requirements</w:t>
      </w:r>
      <w:r w:rsidDel="00000000" w:rsidR="00000000" w:rsidRPr="00000000">
        <w:rPr>
          <w:rtl w:val="0"/>
        </w:rPr>
      </w:r>
    </w:p>
    <w:p w:rsidR="00000000" w:rsidDel="00000000" w:rsidP="00000000" w:rsidRDefault="00000000" w:rsidRPr="00000000" w14:paraId="00000037">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Contract. </w:t>
      </w:r>
      <w:r w:rsidDel="00000000" w:rsidR="00000000" w:rsidRPr="00000000">
        <w:rPr>
          <w:rtl w:val="0"/>
        </w:rPr>
      </w:r>
    </w:p>
    <w:p w:rsidR="00000000" w:rsidDel="00000000" w:rsidP="00000000" w:rsidRDefault="00000000" w:rsidRPr="00000000" w14:paraId="00000038">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9">
      <w:pPr>
        <w:keepNext w:val="1"/>
        <w:spacing w:after="240" w:before="120" w:line="240" w:lineRule="auto"/>
        <w:ind w:left="855" w:firstLine="0"/>
        <w:rPr>
          <w:color w:val="0000ff"/>
          <w:u w:val="single"/>
        </w:rPr>
      </w:pPr>
      <w:hyperlink r:id="rId9">
        <w:r w:rsidDel="00000000" w:rsidR="00000000" w:rsidRPr="00000000">
          <w:rPr>
            <w:color w:val="0000ff"/>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A">
      <w:pPr>
        <w:keepNext w:val="1"/>
        <w:spacing w:after="240" w:before="120" w:line="240" w:lineRule="auto"/>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B</w:t>
      </w:r>
    </w:p>
    <w:p w:rsidR="00000000" w:rsidDel="00000000" w:rsidP="00000000" w:rsidRDefault="00000000" w:rsidRPr="00000000" w14:paraId="0000003B">
      <w:pPr>
        <w:keepNext w:val="1"/>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Sustainability Requirements </w:t>
      </w:r>
      <w:r w:rsidDel="00000000" w:rsidR="00000000" w:rsidRPr="00000000">
        <w:rPr>
          <w:rtl w:val="0"/>
        </w:rPr>
      </w:r>
    </w:p>
    <w:p w:rsidR="00000000" w:rsidDel="00000000" w:rsidP="00000000" w:rsidRDefault="00000000" w:rsidRPr="00000000" w14:paraId="0000003C">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complete the Corporate Social Responsibility Report at Paragraph 10 in relation to its provision of the Deliverables under this Contract and provide the Corporate Social Responsibility Report to CCS on the date and frequency outlined in Table A of this Part B.</w:t>
      </w:r>
      <w:r w:rsidDel="00000000" w:rsidR="00000000" w:rsidRPr="00000000">
        <w:rPr>
          <w:rtl w:val="0"/>
        </w:rPr>
      </w:r>
    </w:p>
    <w:p w:rsidR="00000000" w:rsidDel="00000000" w:rsidP="00000000" w:rsidRDefault="00000000" w:rsidRPr="00000000" w14:paraId="0000003E">
      <w:pPr>
        <w:keepNext w:val="1"/>
        <w:numPr>
          <w:ilvl w:val="1"/>
          <w:numId w:val="4"/>
        </w:numPr>
        <w:spacing w:after="120" w:before="120" w:line="240" w:lineRule="auto"/>
        <w:ind w:left="900" w:hanging="468"/>
        <w:rPr/>
      </w:pPr>
      <w:bookmarkStart w:colFirst="0" w:colLast="0" w:name="_4d34og8" w:id="8"/>
      <w:bookmarkEnd w:id="8"/>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provision of Goods or any other Deliverables consists of one hundred percent (100%) recycled content and used on both sides where feasible to do so. </w:t>
      </w:r>
      <w:r w:rsidDel="00000000" w:rsidR="00000000" w:rsidRPr="00000000">
        <w:rPr>
          <w:rtl w:val="0"/>
        </w:rPr>
      </w:r>
    </w:p>
    <w:p w:rsidR="00000000" w:rsidDel="00000000" w:rsidP="00000000" w:rsidRDefault="00000000" w:rsidRPr="00000000" w14:paraId="0000003F">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complete and provide CCS with a Carbon Reduction Plan.</w:t>
      </w:r>
      <w:r w:rsidDel="00000000" w:rsidR="00000000" w:rsidRPr="00000000">
        <w:rPr>
          <w:rtl w:val="0"/>
        </w:rPr>
      </w:r>
    </w:p>
    <w:p w:rsidR="00000000" w:rsidDel="00000000" w:rsidP="00000000" w:rsidRDefault="00000000" w:rsidRPr="00000000" w14:paraId="00000040">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progress towards carbon net zero during the lifetime of the Framework Contract.  </w:t>
      </w:r>
      <w:r w:rsidDel="00000000" w:rsidR="00000000" w:rsidRPr="00000000">
        <w:rPr>
          <w:rtl w:val="0"/>
        </w:rPr>
      </w:r>
    </w:p>
    <w:p w:rsidR="00000000" w:rsidDel="00000000" w:rsidP="00000000" w:rsidRDefault="00000000" w:rsidRPr="00000000" w14:paraId="00000041">
      <w:pPr>
        <w:spacing w:after="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keepNext w:val="1"/>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Social Value Requirements </w:t>
      </w:r>
      <w:r w:rsidDel="00000000" w:rsidR="00000000" w:rsidRPr="00000000">
        <w:rPr>
          <w:rtl w:val="0"/>
        </w:rPr>
      </w:r>
    </w:p>
    <w:p w:rsidR="00000000" w:rsidDel="00000000" w:rsidP="00000000" w:rsidRDefault="00000000" w:rsidRPr="00000000" w14:paraId="00000043">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CCS on the date and frequency outlined in Table A of this Part B.</w:t>
      </w:r>
      <w:r w:rsidDel="00000000" w:rsidR="00000000" w:rsidRPr="00000000">
        <w:rPr>
          <w:rtl w:val="0"/>
        </w:rPr>
      </w:r>
    </w:p>
    <w:p w:rsidR="00000000" w:rsidDel="00000000" w:rsidP="00000000" w:rsidRDefault="00000000" w:rsidRPr="00000000" w14:paraId="00000044">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use their best endeavours, as an organisation, to recruit, support and retain apprentices, by increasing the number of apprenticeships throughout the lifetime of the Framework Contract. </w:t>
      </w:r>
      <w:r w:rsidDel="00000000" w:rsidR="00000000" w:rsidRPr="00000000">
        <w:rPr>
          <w:rtl w:val="0"/>
        </w:rPr>
      </w:r>
    </w:p>
    <w:p w:rsidR="00000000" w:rsidDel="00000000" w:rsidP="00000000" w:rsidRDefault="00000000" w:rsidRPr="00000000" w14:paraId="00000045">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use their best endeavours, as an organisation, to address workforce imbalance by supporting disadvantaged, underrepresented and minority groups into employment throughout the lifetime of the Framework Contract. </w:t>
      </w:r>
      <w:r w:rsidDel="00000000" w:rsidR="00000000" w:rsidRPr="00000000">
        <w:rPr>
          <w:rtl w:val="0"/>
        </w:rPr>
      </w:r>
    </w:p>
    <w:p w:rsidR="00000000" w:rsidDel="00000000" w:rsidP="00000000" w:rsidRDefault="00000000" w:rsidRPr="00000000" w14:paraId="00000046">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use their best endeavours, as an organisation, to promote new opportunities and engage with new and small organisations (e.g. SMEs and VCSEs), to help them grow, supporting their development throughout the lifetime of the Framework Contract.</w:t>
      </w:r>
      <w:r w:rsidDel="00000000" w:rsidR="00000000" w:rsidRPr="00000000">
        <w:rPr>
          <w:rtl w:val="0"/>
        </w:rPr>
      </w:r>
    </w:p>
    <w:p w:rsidR="00000000" w:rsidDel="00000000" w:rsidP="00000000" w:rsidRDefault="00000000" w:rsidRPr="00000000" w14:paraId="00000047">
      <w:pPr>
        <w:keepNext w:val="1"/>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Reporting Requirements</w:t>
      </w:r>
      <w:r w:rsidDel="00000000" w:rsidR="00000000" w:rsidRPr="00000000">
        <w:rPr>
          <w:rtl w:val="0"/>
        </w:rPr>
      </w:r>
    </w:p>
    <w:p w:rsidR="00000000" w:rsidDel="00000000" w:rsidP="00000000" w:rsidRDefault="00000000" w:rsidRPr="00000000" w14:paraId="00000048">
      <w:pPr>
        <w:keepNext w:val="1"/>
        <w:numPr>
          <w:ilvl w:val="1"/>
          <w:numId w:val="4"/>
        </w:numPr>
        <w:spacing w:after="120" w:before="120" w:line="240" w:lineRule="auto"/>
        <w:ind w:left="900" w:hanging="468"/>
        <w:rPr/>
      </w:pPr>
      <w:bookmarkStart w:colFirst="0" w:colLast="0" w:name="_2s8eyo1" w:id="9"/>
      <w:bookmarkEnd w:id="9"/>
      <w:r w:rsidDel="00000000" w:rsidR="00000000" w:rsidRPr="00000000">
        <w:rPr>
          <w:rFonts w:ascii="Arial" w:cs="Arial" w:eastAsia="Arial" w:hAnsi="Arial"/>
          <w:sz w:val="24"/>
          <w:szCs w:val="24"/>
          <w:rtl w:val="0"/>
        </w:rPr>
        <w:t xml:space="preserve"> The Supplier shall complete the Corporate Social Responsibility Report in relation to its provision of the Deliverables under this Contract and provide the Corporate Social Responsibility Report to CCS on the date and frequency outlined in Table A of this Part B. The Supplier agrees to prepare the Corporate Social Responsibility Report for the benefit of CCS and the Buyers and agrees that CCS may make this available to the Buyers.  </w:t>
      </w:r>
      <w:r w:rsidDel="00000000" w:rsidR="00000000" w:rsidRPr="00000000">
        <w:rPr>
          <w:rtl w:val="0"/>
        </w:rPr>
      </w:r>
    </w:p>
    <w:p w:rsidR="00000000" w:rsidDel="00000000" w:rsidP="00000000" w:rsidRDefault="00000000" w:rsidRPr="00000000" w14:paraId="00000049">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 The Supplier shall provide the baseline data contained within table A (1) (Baseline Data) to facilitate subsequent measurement throughout the lifetime of the Framework Contract. The information required to populate table A will be provided to CCS within 10 calendar days of the submission of a request and annually thereafter.</w:t>
      </w:r>
      <w:r w:rsidDel="00000000" w:rsidR="00000000" w:rsidRPr="00000000">
        <w:rPr>
          <w:rtl w:val="0"/>
        </w:rPr>
      </w:r>
    </w:p>
    <w:p w:rsidR="00000000" w:rsidDel="00000000" w:rsidP="00000000" w:rsidRDefault="00000000" w:rsidRPr="00000000" w14:paraId="0000004A">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 The Supplier shall complete the Framework Quarterly Performance Indicator Submission Form to CCS. Suppliers will report on the content within table A. </w:t>
      </w:r>
      <w:r w:rsidDel="00000000" w:rsidR="00000000" w:rsidRPr="00000000">
        <w:rPr>
          <w:rtl w:val="0"/>
        </w:rPr>
      </w:r>
    </w:p>
    <w:p w:rsidR="00000000" w:rsidDel="00000000" w:rsidP="00000000" w:rsidRDefault="00000000" w:rsidRPr="00000000" w14:paraId="0000004B">
      <w:pPr>
        <w:keepNext w:val="1"/>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 The Supplier shall attend Supplier relationship meetings with CCS to discuss the information contained in the Framework Quarterly Performance Indicator Submission Forms. The information will be used to measure progress of social value activity. </w:t>
      </w:r>
      <w:r w:rsidDel="00000000" w:rsidR="00000000" w:rsidRPr="00000000">
        <w:rPr>
          <w:rtl w:val="0"/>
        </w:rPr>
      </w:r>
    </w:p>
    <w:p w:rsidR="00000000" w:rsidDel="00000000" w:rsidP="00000000" w:rsidRDefault="00000000" w:rsidRPr="00000000" w14:paraId="0000004C">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Supplier shall complete the Framework Quarterly Performance Indicator Submission Form on the frequency outlined in Table A of this Part B and return to CCS. The Supplier agrees to prepare the Framework Quarterly Performance Indicator Submission Form for the benefit of CCS and the Buyer and agrees that CCS may make this available (or extracts from it available) to the Buyers.  </w:t>
      </w:r>
      <w:r w:rsidDel="00000000" w:rsidR="00000000" w:rsidRPr="00000000">
        <w:rPr>
          <w:rtl w:val="0"/>
        </w:rPr>
      </w:r>
    </w:p>
    <w:p w:rsidR="00000000" w:rsidDel="00000000" w:rsidP="00000000" w:rsidRDefault="00000000" w:rsidRPr="00000000" w14:paraId="0000004D">
      <w:pPr>
        <w:spacing w:after="120" w:line="240" w:lineRule="auto"/>
        <w:ind w:left="144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In the event CCS develops an alternative social value measurement tool during the lifetime of the framework, the Performance Indicator measures described at Table A will be superseded by that tool.</w:t>
      </w:r>
      <w:r w:rsidDel="00000000" w:rsidR="00000000" w:rsidRPr="00000000">
        <w:rPr>
          <w:rtl w:val="0"/>
        </w:rPr>
      </w:r>
    </w:p>
    <w:p w:rsidR="00000000" w:rsidDel="00000000" w:rsidP="00000000" w:rsidRDefault="00000000" w:rsidRPr="00000000" w14:paraId="0000004F">
      <w:pPr>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A</w:t>
      </w:r>
    </w:p>
    <w:p w:rsidR="00000000" w:rsidDel="00000000" w:rsidP="00000000" w:rsidRDefault="00000000" w:rsidRPr="00000000" w14:paraId="00000050">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before="120" w:line="240" w:lineRule="auto"/>
        <w:jc w:val="both"/>
        <w:rPr>
          <w:rFonts w:ascii="Arial" w:cs="Arial" w:eastAsia="Arial" w:hAnsi="Arial"/>
          <w:sz w:val="24"/>
          <w:szCs w:val="24"/>
        </w:rPr>
      </w:pPr>
      <w:r w:rsidDel="00000000" w:rsidR="00000000" w:rsidRPr="00000000">
        <w:rPr>
          <w:rtl w:val="0"/>
        </w:rPr>
      </w:r>
    </w:p>
    <w:tbl>
      <w:tblPr>
        <w:tblStyle w:val="Table1"/>
        <w:tblW w:w="90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53">
            <w:pPr>
              <w:spacing w:before="100" w:lineRule="auto"/>
              <w:rPr>
                <w:b w:val="1"/>
                <w:sz w:val="24"/>
                <w:szCs w:val="24"/>
              </w:rPr>
            </w:pPr>
            <w:r w:rsidDel="00000000" w:rsidR="00000000" w:rsidRPr="00000000">
              <w:rPr>
                <w:b w:val="1"/>
                <w:sz w:val="24"/>
                <w:szCs w:val="24"/>
                <w:rtl w:val="0"/>
              </w:rPr>
              <w:t xml:space="preserve">Report Name</w:t>
            </w:r>
          </w:p>
        </w:tc>
        <w:tc>
          <w:tcPr/>
          <w:p w:rsidR="00000000" w:rsidDel="00000000" w:rsidP="00000000" w:rsidRDefault="00000000" w:rsidRPr="00000000" w14:paraId="00000054">
            <w:pPr>
              <w:spacing w:before="100" w:lineRule="auto"/>
              <w:rPr>
                <w:b w:val="1"/>
                <w:sz w:val="24"/>
                <w:szCs w:val="24"/>
              </w:rPr>
            </w:pPr>
            <w:r w:rsidDel="00000000" w:rsidR="00000000" w:rsidRPr="00000000">
              <w:rPr>
                <w:b w:val="1"/>
                <w:sz w:val="24"/>
                <w:szCs w:val="24"/>
                <w:rtl w:val="0"/>
              </w:rPr>
              <w:t xml:space="preserve">Content of Report</w:t>
            </w:r>
          </w:p>
        </w:tc>
        <w:tc>
          <w:tcPr/>
          <w:p w:rsidR="00000000" w:rsidDel="00000000" w:rsidP="00000000" w:rsidRDefault="00000000" w:rsidRPr="00000000" w14:paraId="00000055">
            <w:pPr>
              <w:spacing w:before="100" w:lineRule="auto"/>
              <w:rPr>
                <w:b w:val="1"/>
                <w:sz w:val="24"/>
                <w:szCs w:val="24"/>
              </w:rPr>
            </w:pPr>
            <w:r w:rsidDel="00000000" w:rsidR="00000000" w:rsidRPr="00000000">
              <w:rPr>
                <w:b w:val="1"/>
                <w:sz w:val="24"/>
                <w:szCs w:val="24"/>
                <w:rtl w:val="0"/>
              </w:rPr>
              <w:t xml:space="preserve">Frequency of Report</w:t>
            </w:r>
          </w:p>
        </w:tc>
      </w:tr>
      <w:tr>
        <w:trPr>
          <w:cantSplit w:val="0"/>
          <w:tblHeader w:val="0"/>
        </w:trPr>
        <w:tc>
          <w:tcPr/>
          <w:p w:rsidR="00000000" w:rsidDel="00000000" w:rsidP="00000000" w:rsidRDefault="00000000" w:rsidRPr="00000000" w14:paraId="00000056">
            <w:pPr>
              <w:spacing w:before="100" w:lineRule="auto"/>
              <w:rPr>
                <w:sz w:val="24"/>
                <w:szCs w:val="24"/>
                <w:highlight w:val="yellow"/>
              </w:rPr>
            </w:pPr>
            <w:r w:rsidDel="00000000" w:rsidR="00000000" w:rsidRPr="00000000">
              <w:rPr>
                <w:color w:val="202124"/>
                <w:sz w:val="24"/>
                <w:szCs w:val="24"/>
                <w:highlight w:val="white"/>
                <w:rtl w:val="0"/>
              </w:rPr>
              <w:t xml:space="preserve">Framework </w:t>
            </w:r>
            <w:r w:rsidDel="00000000" w:rsidR="00000000" w:rsidRPr="00000000">
              <w:rPr>
                <w:sz w:val="24"/>
                <w:szCs w:val="24"/>
                <w:rtl w:val="0"/>
              </w:rPr>
              <w:t xml:space="preserve">Annually </w:t>
            </w:r>
            <w:r w:rsidDel="00000000" w:rsidR="00000000" w:rsidRPr="00000000">
              <w:rPr>
                <w:color w:val="202124"/>
                <w:sz w:val="24"/>
                <w:szCs w:val="24"/>
                <w:highlight w:val="white"/>
                <w:rtl w:val="0"/>
              </w:rPr>
              <w:t xml:space="preserve">Performance Indicator Submission Form</w:t>
            </w:r>
            <w:r w:rsidDel="00000000" w:rsidR="00000000" w:rsidRPr="00000000">
              <w:rPr>
                <w:sz w:val="24"/>
                <w:szCs w:val="24"/>
                <w:rtl w:val="0"/>
              </w:rPr>
              <w:t xml:space="preserve"> – Modern Slavery section </w:t>
            </w:r>
            <w:r w:rsidDel="00000000" w:rsidR="00000000" w:rsidRPr="00000000">
              <w:rPr>
                <w:rtl w:val="0"/>
              </w:rPr>
            </w:r>
          </w:p>
        </w:tc>
        <w:tc>
          <w:tcPr/>
          <w:p w:rsidR="00000000" w:rsidDel="00000000" w:rsidP="00000000" w:rsidRDefault="00000000" w:rsidRPr="00000000" w14:paraId="00000057">
            <w:pPr>
              <w:keepNext w:val="1"/>
              <w:tabs>
                <w:tab w:val="left" w:leader="none" w:pos="1134"/>
              </w:tabs>
              <w:spacing w:after="240" w:lineRule="auto"/>
              <w:rPr>
                <w:color w:val="202124"/>
                <w:sz w:val="24"/>
                <w:szCs w:val="24"/>
                <w:highlight w:val="white"/>
              </w:rPr>
            </w:pPr>
            <w:r w:rsidDel="00000000" w:rsidR="00000000" w:rsidRPr="00000000">
              <w:rPr>
                <w:color w:val="202124"/>
                <w:sz w:val="24"/>
                <w:szCs w:val="24"/>
                <w:highlight w:val="white"/>
                <w:rtl w:val="0"/>
              </w:rPr>
              <w:t xml:space="preserve">MSAT completion and progress recorded </w:t>
            </w:r>
            <w:r w:rsidDel="00000000" w:rsidR="00000000" w:rsidRPr="00000000">
              <w:rPr>
                <w:sz w:val="24"/>
                <w:szCs w:val="24"/>
                <w:rtl w:val="0"/>
              </w:rPr>
              <w:t xml:space="preserve">against the following 6 areas: </w:t>
            </w:r>
            <w:r w:rsidDel="00000000" w:rsidR="00000000" w:rsidRPr="00000000">
              <w:rPr>
                <w:rtl w:val="0"/>
              </w:rPr>
            </w:r>
          </w:p>
          <w:p w:rsidR="00000000" w:rsidDel="00000000" w:rsidP="00000000" w:rsidRDefault="00000000" w:rsidRPr="00000000" w14:paraId="00000058">
            <w:pPr>
              <w:numPr>
                <w:ilvl w:val="0"/>
                <w:numId w:val="2"/>
              </w:numPr>
              <w:shd w:fill="ffffff" w:val="clear"/>
              <w:ind w:left="1080" w:hanging="360"/>
              <w:rPr>
                <w:color w:val="222222"/>
                <w:sz w:val="24"/>
                <w:szCs w:val="24"/>
              </w:rPr>
            </w:pPr>
            <w:r w:rsidDel="00000000" w:rsidR="00000000" w:rsidRPr="00000000">
              <w:rPr>
                <w:color w:val="222222"/>
                <w:sz w:val="24"/>
                <w:szCs w:val="24"/>
                <w:rtl w:val="0"/>
              </w:rPr>
              <w:t xml:space="preserve">Governance </w:t>
            </w:r>
          </w:p>
          <w:p w:rsidR="00000000" w:rsidDel="00000000" w:rsidP="00000000" w:rsidRDefault="00000000" w:rsidRPr="00000000" w14:paraId="00000059">
            <w:pPr>
              <w:numPr>
                <w:ilvl w:val="0"/>
                <w:numId w:val="2"/>
              </w:numPr>
              <w:shd w:fill="ffffff" w:val="clear"/>
              <w:ind w:left="1080" w:hanging="360"/>
              <w:rPr>
                <w:color w:val="222222"/>
                <w:sz w:val="24"/>
                <w:szCs w:val="24"/>
              </w:rPr>
            </w:pPr>
            <w:r w:rsidDel="00000000" w:rsidR="00000000" w:rsidRPr="00000000">
              <w:rPr>
                <w:color w:val="222222"/>
                <w:sz w:val="24"/>
                <w:szCs w:val="24"/>
                <w:rtl w:val="0"/>
              </w:rPr>
              <w:t xml:space="preserve">Policies and Procedures </w:t>
            </w:r>
          </w:p>
          <w:p w:rsidR="00000000" w:rsidDel="00000000" w:rsidP="00000000" w:rsidRDefault="00000000" w:rsidRPr="00000000" w14:paraId="0000005A">
            <w:pPr>
              <w:numPr>
                <w:ilvl w:val="0"/>
                <w:numId w:val="2"/>
              </w:numPr>
              <w:shd w:fill="ffffff" w:val="clear"/>
              <w:ind w:left="1080" w:hanging="360"/>
              <w:rPr>
                <w:color w:val="222222"/>
                <w:sz w:val="24"/>
                <w:szCs w:val="24"/>
              </w:rPr>
            </w:pPr>
            <w:r w:rsidDel="00000000" w:rsidR="00000000" w:rsidRPr="00000000">
              <w:rPr>
                <w:color w:val="222222"/>
                <w:sz w:val="24"/>
                <w:szCs w:val="24"/>
                <w:rtl w:val="0"/>
              </w:rPr>
              <w:t xml:space="preserve">Risk Assessment and Management </w:t>
            </w:r>
          </w:p>
          <w:p w:rsidR="00000000" w:rsidDel="00000000" w:rsidP="00000000" w:rsidRDefault="00000000" w:rsidRPr="00000000" w14:paraId="0000005B">
            <w:pPr>
              <w:numPr>
                <w:ilvl w:val="0"/>
                <w:numId w:val="2"/>
              </w:numPr>
              <w:shd w:fill="ffffff" w:val="clear"/>
              <w:ind w:left="1080" w:hanging="360"/>
              <w:rPr>
                <w:color w:val="222222"/>
                <w:sz w:val="24"/>
                <w:szCs w:val="24"/>
              </w:rPr>
            </w:pPr>
            <w:r w:rsidDel="00000000" w:rsidR="00000000" w:rsidRPr="00000000">
              <w:rPr>
                <w:color w:val="222222"/>
                <w:sz w:val="24"/>
                <w:szCs w:val="24"/>
                <w:rtl w:val="0"/>
              </w:rPr>
              <w:t xml:space="preserve">Due Diligence</w:t>
            </w:r>
          </w:p>
          <w:p w:rsidR="00000000" w:rsidDel="00000000" w:rsidP="00000000" w:rsidRDefault="00000000" w:rsidRPr="00000000" w14:paraId="0000005C">
            <w:pPr>
              <w:numPr>
                <w:ilvl w:val="0"/>
                <w:numId w:val="2"/>
              </w:numPr>
              <w:shd w:fill="ffffff" w:val="clear"/>
              <w:ind w:left="1080" w:hanging="360"/>
              <w:rPr>
                <w:color w:val="222222"/>
                <w:sz w:val="24"/>
                <w:szCs w:val="24"/>
              </w:rPr>
            </w:pPr>
            <w:r w:rsidDel="00000000" w:rsidR="00000000" w:rsidRPr="00000000">
              <w:rPr>
                <w:color w:val="222222"/>
                <w:sz w:val="24"/>
                <w:szCs w:val="24"/>
                <w:rtl w:val="0"/>
              </w:rPr>
              <w:t xml:space="preserve">Training</w:t>
            </w:r>
          </w:p>
          <w:p w:rsidR="00000000" w:rsidDel="00000000" w:rsidP="00000000" w:rsidRDefault="00000000" w:rsidRPr="00000000" w14:paraId="0000005D">
            <w:pPr>
              <w:numPr>
                <w:ilvl w:val="0"/>
                <w:numId w:val="2"/>
              </w:numPr>
              <w:shd w:fill="ffffff" w:val="clear"/>
              <w:ind w:left="1080" w:hanging="360"/>
              <w:rPr>
                <w:color w:val="222222"/>
                <w:sz w:val="24"/>
                <w:szCs w:val="24"/>
              </w:rPr>
            </w:pPr>
            <w:r w:rsidDel="00000000" w:rsidR="00000000" w:rsidRPr="00000000">
              <w:rPr>
                <w:color w:val="222222"/>
                <w:sz w:val="24"/>
                <w:szCs w:val="24"/>
                <w:rtl w:val="0"/>
              </w:rPr>
              <w:t xml:space="preserve">KPI</w:t>
            </w:r>
          </w:p>
          <w:p w:rsidR="00000000" w:rsidDel="00000000" w:rsidP="00000000" w:rsidRDefault="00000000" w:rsidRPr="00000000" w14:paraId="0000005E">
            <w:pPr>
              <w:spacing w:before="100" w:lineRule="auto"/>
              <w:ind w:left="720" w:firstLine="0"/>
              <w:rPr>
                <w:sz w:val="24"/>
                <w:szCs w:val="24"/>
                <w:highlight w:val="yellow"/>
              </w:rPr>
            </w:pPr>
            <w:r w:rsidDel="00000000" w:rsidR="00000000" w:rsidRPr="00000000">
              <w:rPr>
                <w:rtl w:val="0"/>
              </w:rPr>
            </w:r>
          </w:p>
        </w:tc>
        <w:tc>
          <w:tcPr/>
          <w:p w:rsidR="00000000" w:rsidDel="00000000" w:rsidP="00000000" w:rsidRDefault="00000000" w:rsidRPr="00000000" w14:paraId="0000005F">
            <w:pPr>
              <w:spacing w:before="100" w:lineRule="auto"/>
              <w:rPr>
                <w:sz w:val="24"/>
                <w:szCs w:val="24"/>
                <w:highlight w:val="yellow"/>
              </w:rPr>
            </w:pPr>
            <w:r w:rsidDel="00000000" w:rsidR="00000000" w:rsidRPr="00000000">
              <w:rPr>
                <w:sz w:val="24"/>
                <w:szCs w:val="24"/>
                <w:rtl w:val="0"/>
              </w:rPr>
              <w:t xml:space="preserve">Annually</w:t>
            </w:r>
            <w:r w:rsidDel="00000000" w:rsidR="00000000" w:rsidRPr="00000000">
              <w:rPr>
                <w:rtl w:val="0"/>
              </w:rPr>
            </w:r>
          </w:p>
        </w:tc>
      </w:tr>
      <w:tr>
        <w:trPr>
          <w:cantSplit w:val="0"/>
          <w:tblHeader w:val="0"/>
        </w:trPr>
        <w:tc>
          <w:tcPr/>
          <w:p w:rsidR="00000000" w:rsidDel="00000000" w:rsidP="00000000" w:rsidRDefault="00000000" w:rsidRPr="00000000" w14:paraId="00000060">
            <w:pPr>
              <w:spacing w:before="100" w:lineRule="auto"/>
              <w:rPr>
                <w:sz w:val="24"/>
                <w:szCs w:val="24"/>
                <w:highlight w:val="yellow"/>
              </w:rPr>
            </w:pPr>
            <w:r w:rsidDel="00000000" w:rsidR="00000000" w:rsidRPr="00000000">
              <w:rPr>
                <w:color w:val="202124"/>
                <w:sz w:val="24"/>
                <w:szCs w:val="24"/>
                <w:highlight w:val="white"/>
                <w:rtl w:val="0"/>
              </w:rPr>
              <w:t xml:space="preserve">Framework </w:t>
            </w:r>
            <w:r w:rsidDel="00000000" w:rsidR="00000000" w:rsidRPr="00000000">
              <w:rPr>
                <w:sz w:val="24"/>
                <w:szCs w:val="24"/>
                <w:rtl w:val="0"/>
              </w:rPr>
              <w:t xml:space="preserve">Annually </w:t>
            </w:r>
            <w:r w:rsidDel="00000000" w:rsidR="00000000" w:rsidRPr="00000000">
              <w:rPr>
                <w:color w:val="202124"/>
                <w:sz w:val="24"/>
                <w:szCs w:val="24"/>
                <w:highlight w:val="white"/>
                <w:rtl w:val="0"/>
              </w:rPr>
              <w:t xml:space="preserve">Performance Indicator Submission Form</w:t>
            </w:r>
            <w:r w:rsidDel="00000000" w:rsidR="00000000" w:rsidRPr="00000000">
              <w:rPr>
                <w:sz w:val="24"/>
                <w:szCs w:val="24"/>
                <w:rtl w:val="0"/>
              </w:rPr>
              <w:t xml:space="preserve"> – Carbon Net Zero</w:t>
            </w:r>
            <w:r w:rsidDel="00000000" w:rsidR="00000000" w:rsidRPr="00000000">
              <w:rPr>
                <w:rtl w:val="0"/>
              </w:rPr>
            </w:r>
          </w:p>
        </w:tc>
        <w:tc>
          <w:tcPr/>
          <w:p w:rsidR="00000000" w:rsidDel="00000000" w:rsidP="00000000" w:rsidRDefault="00000000" w:rsidRPr="00000000" w14:paraId="00000061">
            <w:pPr>
              <w:rPr>
                <w:sz w:val="24"/>
                <w:szCs w:val="24"/>
              </w:rPr>
            </w:pPr>
            <w:r w:rsidDel="00000000" w:rsidR="00000000" w:rsidRPr="00000000">
              <w:rPr>
                <w:sz w:val="24"/>
                <w:szCs w:val="24"/>
                <w:rtl w:val="0"/>
              </w:rPr>
              <w:t xml:space="preserve">The Supplier to demonstrate progression towards carbon net zero by reporting on the below areas </w:t>
            </w:r>
          </w:p>
          <w:p w:rsidR="00000000" w:rsidDel="00000000" w:rsidP="00000000" w:rsidRDefault="00000000" w:rsidRPr="00000000" w14:paraId="00000062">
            <w:pPr>
              <w:keepNext w:val="1"/>
              <w:numPr>
                <w:ilvl w:val="0"/>
                <w:numId w:val="8"/>
              </w:numPr>
              <w:tabs>
                <w:tab w:val="left" w:leader="none" w:pos="1134"/>
              </w:tabs>
              <w:ind w:left="720" w:hanging="360"/>
              <w:rPr>
                <w:sz w:val="24"/>
                <w:szCs w:val="24"/>
              </w:rPr>
            </w:pPr>
            <w:r w:rsidDel="00000000" w:rsidR="00000000" w:rsidRPr="00000000">
              <w:rPr>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63">
            <w:pPr>
              <w:keepNext w:val="1"/>
              <w:numPr>
                <w:ilvl w:val="0"/>
                <w:numId w:val="8"/>
              </w:numPr>
              <w:tabs>
                <w:tab w:val="left" w:leader="none" w:pos="1134"/>
              </w:tabs>
              <w:ind w:left="720" w:hanging="360"/>
              <w:rPr>
                <w:sz w:val="24"/>
                <w:szCs w:val="24"/>
              </w:rPr>
            </w:pPr>
            <w:r w:rsidDel="00000000" w:rsidR="00000000" w:rsidRPr="00000000">
              <w:rPr>
                <w:sz w:val="24"/>
                <w:szCs w:val="24"/>
                <w:rtl w:val="0"/>
              </w:rPr>
              <w:t xml:space="preserve">Number of RM6257 carbon reduction activities that benefit the Buyer </w:t>
            </w:r>
          </w:p>
          <w:p w:rsidR="00000000" w:rsidDel="00000000" w:rsidP="00000000" w:rsidRDefault="00000000" w:rsidRPr="00000000" w14:paraId="00000064">
            <w:pPr>
              <w:keepNext w:val="1"/>
              <w:numPr>
                <w:ilvl w:val="0"/>
                <w:numId w:val="8"/>
              </w:numPr>
              <w:tabs>
                <w:tab w:val="left" w:leader="none" w:pos="1134"/>
              </w:tabs>
              <w:ind w:left="720" w:hanging="360"/>
              <w:rPr>
                <w:sz w:val="24"/>
                <w:szCs w:val="24"/>
              </w:rPr>
            </w:pPr>
            <w:r w:rsidDel="00000000" w:rsidR="00000000" w:rsidRPr="00000000">
              <w:rPr>
                <w:sz w:val="24"/>
                <w:szCs w:val="24"/>
                <w:rtl w:val="0"/>
              </w:rPr>
              <w:t xml:space="preserve">List the top 3 carbon reduction activities completed for non RM6257 contracts</w:t>
            </w:r>
          </w:p>
        </w:tc>
        <w:tc>
          <w:tcPr/>
          <w:p w:rsidR="00000000" w:rsidDel="00000000" w:rsidP="00000000" w:rsidRDefault="00000000" w:rsidRPr="00000000" w14:paraId="00000065">
            <w:pPr>
              <w:spacing w:before="100" w:lineRule="auto"/>
              <w:rPr>
                <w:sz w:val="24"/>
                <w:szCs w:val="24"/>
                <w:highlight w:val="yellow"/>
              </w:rPr>
            </w:pPr>
            <w:r w:rsidDel="00000000" w:rsidR="00000000" w:rsidRPr="00000000">
              <w:rPr>
                <w:sz w:val="24"/>
                <w:szCs w:val="24"/>
                <w:rtl w:val="0"/>
              </w:rPr>
              <w:t xml:space="preserve">Annually</w:t>
            </w:r>
            <w:r w:rsidDel="00000000" w:rsidR="00000000" w:rsidRPr="00000000">
              <w:rPr>
                <w:rtl w:val="0"/>
              </w:rPr>
            </w:r>
          </w:p>
        </w:tc>
      </w:tr>
      <w:tr>
        <w:trPr>
          <w:cantSplit w:val="0"/>
          <w:tblHeader w:val="0"/>
        </w:trPr>
        <w:tc>
          <w:tcPr/>
          <w:p w:rsidR="00000000" w:rsidDel="00000000" w:rsidP="00000000" w:rsidRDefault="00000000" w:rsidRPr="00000000" w14:paraId="00000066">
            <w:pPr>
              <w:spacing w:before="100" w:lineRule="auto"/>
              <w:rPr>
                <w:sz w:val="24"/>
                <w:szCs w:val="24"/>
                <w:highlight w:val="yellow"/>
              </w:rPr>
            </w:pPr>
            <w:r w:rsidDel="00000000" w:rsidR="00000000" w:rsidRPr="00000000">
              <w:rPr>
                <w:color w:val="202124"/>
                <w:sz w:val="24"/>
                <w:szCs w:val="24"/>
                <w:highlight w:val="white"/>
                <w:rtl w:val="0"/>
              </w:rPr>
              <w:t xml:space="preserve">Framework </w:t>
            </w:r>
            <w:r w:rsidDel="00000000" w:rsidR="00000000" w:rsidRPr="00000000">
              <w:rPr>
                <w:sz w:val="24"/>
                <w:szCs w:val="24"/>
                <w:rtl w:val="0"/>
              </w:rPr>
              <w:t xml:space="preserve">Annually </w:t>
            </w:r>
            <w:r w:rsidDel="00000000" w:rsidR="00000000" w:rsidRPr="00000000">
              <w:rPr>
                <w:color w:val="202124"/>
                <w:sz w:val="24"/>
                <w:szCs w:val="24"/>
                <w:highlight w:val="white"/>
                <w:rtl w:val="0"/>
              </w:rPr>
              <w:t xml:space="preserve">Performance Indicator Submission Form</w:t>
            </w:r>
            <w:r w:rsidDel="00000000" w:rsidR="00000000" w:rsidRPr="00000000">
              <w:rPr>
                <w:sz w:val="24"/>
                <w:szCs w:val="24"/>
                <w:rtl w:val="0"/>
              </w:rPr>
              <w:t xml:space="preserve"> –Apprenticeships </w:t>
            </w:r>
            <w:r w:rsidDel="00000000" w:rsidR="00000000" w:rsidRPr="00000000">
              <w:rPr>
                <w:rtl w:val="0"/>
              </w:rPr>
            </w:r>
          </w:p>
        </w:tc>
        <w:tc>
          <w:tcPr/>
          <w:p w:rsidR="00000000" w:rsidDel="00000000" w:rsidP="00000000" w:rsidRDefault="00000000" w:rsidRPr="00000000" w14:paraId="00000067">
            <w:pPr>
              <w:keepNext w:val="1"/>
              <w:tabs>
                <w:tab w:val="left" w:leader="none" w:pos="1134"/>
              </w:tabs>
              <w:spacing w:after="240" w:lineRule="auto"/>
              <w:rPr>
                <w:sz w:val="24"/>
                <w:szCs w:val="24"/>
              </w:rPr>
            </w:pPr>
            <w:r w:rsidDel="00000000" w:rsidR="00000000" w:rsidRPr="00000000">
              <w:rPr>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68">
            <w:pPr>
              <w:keepNext w:val="1"/>
              <w:numPr>
                <w:ilvl w:val="0"/>
                <w:numId w:val="7"/>
              </w:numPr>
              <w:tabs>
                <w:tab w:val="left" w:leader="none" w:pos="1134"/>
              </w:tabs>
              <w:spacing w:before="240" w:lineRule="auto"/>
              <w:ind w:left="720" w:hanging="360"/>
              <w:rPr>
                <w:sz w:val="24"/>
                <w:szCs w:val="24"/>
              </w:rPr>
            </w:pPr>
            <w:r w:rsidDel="00000000" w:rsidR="00000000" w:rsidRPr="00000000">
              <w:rPr>
                <w:sz w:val="24"/>
                <w:szCs w:val="24"/>
                <w:rtl w:val="0"/>
              </w:rPr>
              <w:t xml:space="preserve">Number of apprenticeships started </w:t>
            </w:r>
          </w:p>
          <w:p w:rsidR="00000000" w:rsidDel="00000000" w:rsidP="00000000" w:rsidRDefault="00000000" w:rsidRPr="00000000" w14:paraId="00000069">
            <w:pPr>
              <w:keepNext w:val="1"/>
              <w:numPr>
                <w:ilvl w:val="0"/>
                <w:numId w:val="7"/>
              </w:numPr>
              <w:tabs>
                <w:tab w:val="left" w:leader="none" w:pos="1134"/>
              </w:tabs>
              <w:ind w:left="720" w:hanging="360"/>
              <w:rPr>
                <w:sz w:val="24"/>
                <w:szCs w:val="24"/>
              </w:rPr>
            </w:pPr>
            <w:r w:rsidDel="00000000" w:rsidR="00000000" w:rsidRPr="00000000">
              <w:rPr>
                <w:sz w:val="24"/>
                <w:szCs w:val="24"/>
                <w:rtl w:val="0"/>
              </w:rPr>
              <w:t xml:space="preserve">Cumulative number</w:t>
            </w:r>
            <w:r w:rsidDel="00000000" w:rsidR="00000000" w:rsidRPr="00000000">
              <w:rPr>
                <w:rFonts w:ascii="Cambria" w:cs="Cambria" w:eastAsia="Cambria" w:hAnsi="Cambria"/>
                <w:sz w:val="24"/>
                <w:szCs w:val="24"/>
                <w:rtl w:val="0"/>
              </w:rPr>
              <w:t xml:space="preserve"> of </w:t>
            </w:r>
            <w:r w:rsidDel="00000000" w:rsidR="00000000" w:rsidRPr="00000000">
              <w:rPr>
                <w:sz w:val="24"/>
                <w:szCs w:val="24"/>
                <w:rtl w:val="0"/>
              </w:rPr>
              <w:t xml:space="preserve">apprenticeships ongoing  </w:t>
            </w:r>
          </w:p>
          <w:p w:rsidR="00000000" w:rsidDel="00000000" w:rsidP="00000000" w:rsidRDefault="00000000" w:rsidRPr="00000000" w14:paraId="0000006A">
            <w:pPr>
              <w:keepNext w:val="1"/>
              <w:numPr>
                <w:ilvl w:val="0"/>
                <w:numId w:val="7"/>
              </w:numPr>
              <w:tabs>
                <w:tab w:val="left" w:leader="none" w:pos="1134"/>
              </w:tabs>
              <w:ind w:left="720" w:hanging="360"/>
              <w:rPr>
                <w:sz w:val="24"/>
                <w:szCs w:val="24"/>
              </w:rPr>
            </w:pPr>
            <w:r w:rsidDel="00000000" w:rsidR="00000000" w:rsidRPr="00000000">
              <w:rPr>
                <w:sz w:val="24"/>
                <w:szCs w:val="24"/>
                <w:rtl w:val="0"/>
              </w:rPr>
              <w:t xml:space="preserve">Number of apprenticeships concluded </w:t>
            </w:r>
          </w:p>
          <w:p w:rsidR="00000000" w:rsidDel="00000000" w:rsidP="00000000" w:rsidRDefault="00000000" w:rsidRPr="00000000" w14:paraId="0000006B">
            <w:pPr>
              <w:numPr>
                <w:ilvl w:val="0"/>
                <w:numId w:val="7"/>
              </w:numPr>
              <w:ind w:left="720" w:hanging="360"/>
              <w:rPr>
                <w:sz w:val="24"/>
                <w:szCs w:val="24"/>
              </w:rPr>
            </w:pPr>
            <w:r w:rsidDel="00000000" w:rsidR="00000000" w:rsidRPr="00000000">
              <w:rPr>
                <w:sz w:val="24"/>
                <w:szCs w:val="24"/>
                <w:rtl w:val="0"/>
              </w:rPr>
              <w:t xml:space="preserve">Number of apprenticeships retained</w:t>
            </w:r>
          </w:p>
        </w:tc>
        <w:tc>
          <w:tcPr/>
          <w:p w:rsidR="00000000" w:rsidDel="00000000" w:rsidP="00000000" w:rsidRDefault="00000000" w:rsidRPr="00000000" w14:paraId="0000006C">
            <w:pPr>
              <w:spacing w:before="100" w:lineRule="auto"/>
              <w:rPr>
                <w:sz w:val="24"/>
                <w:szCs w:val="24"/>
                <w:highlight w:val="yellow"/>
              </w:rPr>
            </w:pPr>
            <w:r w:rsidDel="00000000" w:rsidR="00000000" w:rsidRPr="00000000">
              <w:rPr>
                <w:sz w:val="24"/>
                <w:szCs w:val="24"/>
                <w:rtl w:val="0"/>
              </w:rPr>
              <w:t xml:space="preserve">Annually</w:t>
            </w:r>
            <w:r w:rsidDel="00000000" w:rsidR="00000000" w:rsidRPr="00000000">
              <w:rPr>
                <w:rtl w:val="0"/>
              </w:rPr>
            </w:r>
          </w:p>
        </w:tc>
      </w:tr>
      <w:tr>
        <w:trPr>
          <w:cantSplit w:val="0"/>
          <w:tblHeader w:val="0"/>
        </w:trPr>
        <w:tc>
          <w:tcPr/>
          <w:p w:rsidR="00000000" w:rsidDel="00000000" w:rsidP="00000000" w:rsidRDefault="00000000" w:rsidRPr="00000000" w14:paraId="0000006D">
            <w:pPr>
              <w:spacing w:before="100" w:lineRule="auto"/>
              <w:rPr>
                <w:sz w:val="24"/>
                <w:szCs w:val="24"/>
              </w:rPr>
            </w:pPr>
            <w:r w:rsidDel="00000000" w:rsidR="00000000" w:rsidRPr="00000000">
              <w:rPr>
                <w:color w:val="202124"/>
                <w:sz w:val="24"/>
                <w:szCs w:val="24"/>
                <w:highlight w:val="white"/>
                <w:rtl w:val="0"/>
              </w:rPr>
              <w:t xml:space="preserve">Framework </w:t>
            </w:r>
            <w:r w:rsidDel="00000000" w:rsidR="00000000" w:rsidRPr="00000000">
              <w:rPr>
                <w:sz w:val="24"/>
                <w:szCs w:val="24"/>
                <w:rtl w:val="0"/>
              </w:rPr>
              <w:t xml:space="preserve">Annually </w:t>
            </w:r>
            <w:r w:rsidDel="00000000" w:rsidR="00000000" w:rsidRPr="00000000">
              <w:rPr>
                <w:color w:val="202124"/>
                <w:sz w:val="24"/>
                <w:szCs w:val="24"/>
                <w:highlight w:val="white"/>
                <w:rtl w:val="0"/>
              </w:rPr>
              <w:t xml:space="preserve">Performance Indicator Submission Form</w:t>
            </w:r>
            <w:r w:rsidDel="00000000" w:rsidR="00000000" w:rsidRPr="00000000">
              <w:rPr>
                <w:sz w:val="24"/>
                <w:szCs w:val="24"/>
                <w:rtl w:val="0"/>
              </w:rPr>
              <w:t xml:space="preserve"> – Diversity &amp; Inclusion </w:t>
            </w:r>
          </w:p>
        </w:tc>
        <w:tc>
          <w:tcPr/>
          <w:p w:rsidR="00000000" w:rsidDel="00000000" w:rsidP="00000000" w:rsidRDefault="00000000" w:rsidRPr="00000000" w14:paraId="0000006E">
            <w:pPr>
              <w:spacing w:before="100" w:lineRule="auto"/>
              <w:rPr>
                <w:sz w:val="24"/>
                <w:szCs w:val="24"/>
              </w:rPr>
            </w:pPr>
            <w:r w:rsidDel="00000000" w:rsidR="00000000" w:rsidRPr="00000000">
              <w:rPr>
                <w:sz w:val="24"/>
                <w:szCs w:val="24"/>
                <w:rtl w:val="0"/>
              </w:rPr>
              <w:t xml:space="preserve">To demonstrate that suppliers are redressing workforce imbalance within their organisation </w:t>
            </w:r>
          </w:p>
          <w:p w:rsidR="00000000" w:rsidDel="00000000" w:rsidP="00000000" w:rsidRDefault="00000000" w:rsidRPr="00000000" w14:paraId="0000006F">
            <w:pPr>
              <w:keepNext w:val="1"/>
              <w:widowControl w:val="0"/>
              <w:numPr>
                <w:ilvl w:val="0"/>
                <w:numId w:val="6"/>
              </w:numPr>
              <w:tabs>
                <w:tab w:val="left" w:leader="none" w:pos="1134"/>
              </w:tabs>
              <w:ind w:left="720" w:hanging="360"/>
              <w:rPr>
                <w:sz w:val="24"/>
                <w:szCs w:val="24"/>
              </w:rPr>
            </w:pPr>
            <w:r w:rsidDel="00000000" w:rsidR="00000000" w:rsidRPr="00000000">
              <w:rPr>
                <w:sz w:val="24"/>
                <w:szCs w:val="24"/>
                <w:rtl w:val="0"/>
              </w:rPr>
              <w:t xml:space="preserve">Representation of women </w:t>
            </w:r>
          </w:p>
          <w:p w:rsidR="00000000" w:rsidDel="00000000" w:rsidP="00000000" w:rsidRDefault="00000000" w:rsidRPr="00000000" w14:paraId="00000070">
            <w:pPr>
              <w:keepNext w:val="1"/>
              <w:widowControl w:val="0"/>
              <w:numPr>
                <w:ilvl w:val="0"/>
                <w:numId w:val="6"/>
              </w:numPr>
              <w:tabs>
                <w:tab w:val="left" w:leader="none" w:pos="1134"/>
              </w:tabs>
              <w:ind w:left="720" w:hanging="360"/>
              <w:rPr>
                <w:sz w:val="24"/>
                <w:szCs w:val="24"/>
              </w:rPr>
            </w:pPr>
            <w:r w:rsidDel="00000000" w:rsidR="00000000" w:rsidRPr="00000000">
              <w:rPr>
                <w:sz w:val="24"/>
                <w:szCs w:val="24"/>
                <w:rtl w:val="0"/>
              </w:rPr>
              <w:t xml:space="preserve">Representation of ethnic minorities </w:t>
            </w:r>
          </w:p>
          <w:p w:rsidR="00000000" w:rsidDel="00000000" w:rsidP="00000000" w:rsidRDefault="00000000" w:rsidRPr="00000000" w14:paraId="00000071">
            <w:pPr>
              <w:keepNext w:val="1"/>
              <w:widowControl w:val="0"/>
              <w:numPr>
                <w:ilvl w:val="0"/>
                <w:numId w:val="6"/>
              </w:numPr>
              <w:tabs>
                <w:tab w:val="left" w:leader="none" w:pos="1134"/>
              </w:tabs>
              <w:ind w:left="720" w:hanging="360"/>
              <w:rPr>
                <w:sz w:val="24"/>
                <w:szCs w:val="24"/>
              </w:rPr>
            </w:pPr>
            <w:r w:rsidDel="00000000" w:rsidR="00000000" w:rsidRPr="00000000">
              <w:rPr>
                <w:sz w:val="24"/>
                <w:szCs w:val="24"/>
                <w:rtl w:val="0"/>
              </w:rPr>
              <w:t xml:space="preserve">Representation of staff who identify as having a disability </w:t>
            </w:r>
          </w:p>
          <w:p w:rsidR="00000000" w:rsidDel="00000000" w:rsidP="00000000" w:rsidRDefault="00000000" w:rsidRPr="00000000" w14:paraId="00000072">
            <w:pPr>
              <w:keepNext w:val="1"/>
              <w:widowControl w:val="0"/>
              <w:numPr>
                <w:ilvl w:val="0"/>
                <w:numId w:val="6"/>
              </w:numPr>
              <w:tabs>
                <w:tab w:val="left" w:leader="none" w:pos="1134"/>
              </w:tabs>
              <w:ind w:left="720" w:hanging="360"/>
              <w:rPr>
                <w:sz w:val="24"/>
                <w:szCs w:val="24"/>
              </w:rPr>
            </w:pPr>
            <w:r w:rsidDel="00000000" w:rsidR="00000000" w:rsidRPr="00000000">
              <w:rPr>
                <w:sz w:val="24"/>
                <w:szCs w:val="24"/>
                <w:rtl w:val="0"/>
              </w:rPr>
              <w:t xml:space="preserve">Representation of prison leavers</w:t>
            </w:r>
          </w:p>
          <w:p w:rsidR="00000000" w:rsidDel="00000000" w:rsidP="00000000" w:rsidRDefault="00000000" w:rsidRPr="00000000" w14:paraId="00000073">
            <w:pPr>
              <w:keepNext w:val="1"/>
              <w:widowControl w:val="0"/>
              <w:numPr>
                <w:ilvl w:val="0"/>
                <w:numId w:val="6"/>
              </w:numPr>
              <w:tabs>
                <w:tab w:val="left" w:leader="none" w:pos="1134"/>
              </w:tabs>
              <w:ind w:left="720" w:hanging="360"/>
              <w:rPr>
                <w:sz w:val="24"/>
                <w:szCs w:val="24"/>
              </w:rPr>
            </w:pPr>
            <w:r w:rsidDel="00000000" w:rsidR="00000000" w:rsidRPr="00000000">
              <w:rPr>
                <w:sz w:val="24"/>
                <w:szCs w:val="24"/>
                <w:rtl w:val="0"/>
              </w:rPr>
              <w:t xml:space="preserve">Representation of Care Leavers</w:t>
            </w:r>
          </w:p>
          <w:p w:rsidR="00000000" w:rsidDel="00000000" w:rsidP="00000000" w:rsidRDefault="00000000" w:rsidRPr="00000000" w14:paraId="00000074">
            <w:pPr>
              <w:keepNext w:val="1"/>
              <w:widowControl w:val="0"/>
              <w:numPr>
                <w:ilvl w:val="0"/>
                <w:numId w:val="6"/>
              </w:numPr>
              <w:tabs>
                <w:tab w:val="left" w:leader="none" w:pos="1134"/>
              </w:tabs>
              <w:ind w:left="720" w:hanging="360"/>
              <w:rPr>
                <w:sz w:val="24"/>
                <w:szCs w:val="24"/>
              </w:rPr>
            </w:pPr>
            <w:r w:rsidDel="00000000" w:rsidR="00000000" w:rsidRPr="00000000">
              <w:rPr>
                <w:sz w:val="24"/>
                <w:szCs w:val="24"/>
                <w:rtl w:val="0"/>
              </w:rPr>
              <w:t xml:space="preserve">Representation of Ex-Forces  </w:t>
            </w:r>
          </w:p>
          <w:p w:rsidR="00000000" w:rsidDel="00000000" w:rsidP="00000000" w:rsidRDefault="00000000" w:rsidRPr="00000000" w14:paraId="00000075">
            <w:pPr>
              <w:widowControl w:val="0"/>
              <w:numPr>
                <w:ilvl w:val="0"/>
                <w:numId w:val="6"/>
              </w:numPr>
              <w:ind w:left="720" w:hanging="360"/>
              <w:rPr>
                <w:sz w:val="24"/>
                <w:szCs w:val="24"/>
              </w:rPr>
            </w:pPr>
            <w:r w:rsidDel="00000000" w:rsidR="00000000" w:rsidRPr="00000000">
              <w:rPr>
                <w:sz w:val="24"/>
                <w:szCs w:val="24"/>
                <w:rtl w:val="0"/>
              </w:rPr>
              <w:t xml:space="preserve">Representation of LBTQIA+</w:t>
            </w:r>
          </w:p>
        </w:tc>
        <w:tc>
          <w:tcPr/>
          <w:p w:rsidR="00000000" w:rsidDel="00000000" w:rsidP="00000000" w:rsidRDefault="00000000" w:rsidRPr="00000000" w14:paraId="00000076">
            <w:pPr>
              <w:spacing w:before="100" w:lineRule="auto"/>
              <w:rPr>
                <w:sz w:val="24"/>
                <w:szCs w:val="24"/>
                <w:highlight w:val="yellow"/>
              </w:rPr>
            </w:pPr>
            <w:r w:rsidDel="00000000" w:rsidR="00000000" w:rsidRPr="00000000">
              <w:rPr>
                <w:sz w:val="24"/>
                <w:szCs w:val="24"/>
                <w:rtl w:val="0"/>
              </w:rPr>
              <w:t xml:space="preserve">Annually</w:t>
            </w:r>
            <w:r w:rsidDel="00000000" w:rsidR="00000000" w:rsidRPr="00000000">
              <w:rPr>
                <w:rtl w:val="0"/>
              </w:rPr>
            </w:r>
          </w:p>
        </w:tc>
      </w:tr>
      <w:tr>
        <w:trPr>
          <w:cantSplit w:val="0"/>
          <w:tblHeader w:val="0"/>
        </w:trPr>
        <w:tc>
          <w:tcPr/>
          <w:p w:rsidR="00000000" w:rsidDel="00000000" w:rsidP="00000000" w:rsidRDefault="00000000" w:rsidRPr="00000000" w14:paraId="00000077">
            <w:pPr>
              <w:spacing w:before="100" w:lineRule="auto"/>
              <w:rPr>
                <w:sz w:val="24"/>
                <w:szCs w:val="24"/>
                <w:highlight w:val="yellow"/>
              </w:rPr>
            </w:pPr>
            <w:r w:rsidDel="00000000" w:rsidR="00000000" w:rsidRPr="00000000">
              <w:rPr>
                <w:color w:val="202124"/>
                <w:sz w:val="24"/>
                <w:szCs w:val="24"/>
                <w:highlight w:val="white"/>
                <w:rtl w:val="0"/>
              </w:rPr>
              <w:t xml:space="preserve">Framework Bi-Annual Performance Indicator Submission Form</w:t>
            </w:r>
            <w:r w:rsidDel="00000000" w:rsidR="00000000" w:rsidRPr="00000000">
              <w:rPr>
                <w:sz w:val="24"/>
                <w:szCs w:val="24"/>
                <w:rtl w:val="0"/>
              </w:rPr>
              <w:t xml:space="preserve"> – SMEs/VCSEs</w:t>
            </w:r>
            <w:r w:rsidDel="00000000" w:rsidR="00000000" w:rsidRPr="00000000">
              <w:rPr>
                <w:rtl w:val="0"/>
              </w:rPr>
            </w:r>
          </w:p>
        </w:tc>
        <w:tc>
          <w:tcPr/>
          <w:p w:rsidR="00000000" w:rsidDel="00000000" w:rsidP="00000000" w:rsidRDefault="00000000" w:rsidRPr="00000000" w14:paraId="00000078">
            <w:pPr>
              <w:keepNext w:val="1"/>
              <w:tabs>
                <w:tab w:val="left" w:leader="none" w:pos="1134"/>
              </w:tabs>
              <w:rPr>
                <w:sz w:val="24"/>
                <w:szCs w:val="24"/>
              </w:rPr>
            </w:pPr>
            <w:r w:rsidDel="00000000" w:rsidR="00000000" w:rsidRPr="00000000">
              <w:rPr>
                <w:sz w:val="24"/>
                <w:szCs w:val="24"/>
                <w:rtl w:val="0"/>
              </w:rPr>
              <w:t xml:space="preserve">To demonstrate that Suppliers are engaging with and developing SMEs/VCSES</w:t>
            </w:r>
          </w:p>
          <w:p w:rsidR="00000000" w:rsidDel="00000000" w:rsidP="00000000" w:rsidRDefault="00000000" w:rsidRPr="00000000" w14:paraId="00000079">
            <w:pPr>
              <w:keepNext w:val="1"/>
              <w:numPr>
                <w:ilvl w:val="0"/>
                <w:numId w:val="9"/>
              </w:numPr>
              <w:tabs>
                <w:tab w:val="left" w:leader="none" w:pos="1134"/>
              </w:tabs>
              <w:ind w:left="720" w:hanging="360"/>
              <w:rPr>
                <w:sz w:val="24"/>
                <w:szCs w:val="24"/>
              </w:rPr>
            </w:pPr>
            <w:r w:rsidDel="00000000" w:rsidR="00000000" w:rsidRPr="00000000">
              <w:rPr>
                <w:sz w:val="24"/>
                <w:szCs w:val="24"/>
                <w:rtl w:val="0"/>
              </w:rPr>
              <w:t xml:space="preserve">Number of SMEs/VCSES within your supply chain for RM6257 </w:t>
            </w:r>
          </w:p>
          <w:p w:rsidR="00000000" w:rsidDel="00000000" w:rsidP="00000000" w:rsidRDefault="00000000" w:rsidRPr="00000000" w14:paraId="0000007A">
            <w:pPr>
              <w:keepNext w:val="1"/>
              <w:numPr>
                <w:ilvl w:val="0"/>
                <w:numId w:val="9"/>
              </w:numPr>
              <w:tabs>
                <w:tab w:val="left" w:leader="none" w:pos="1134"/>
              </w:tabs>
              <w:ind w:left="720" w:hanging="360"/>
              <w:rPr>
                <w:sz w:val="24"/>
                <w:szCs w:val="24"/>
              </w:rPr>
            </w:pPr>
            <w:r w:rsidDel="00000000" w:rsidR="00000000" w:rsidRPr="00000000">
              <w:rPr>
                <w:sz w:val="24"/>
                <w:szCs w:val="24"/>
                <w:rtl w:val="0"/>
              </w:rPr>
              <w:t xml:space="preserve">Number of SME/VCSEs within your supply chain delivering Deliverables on RM6257 contracts</w:t>
            </w:r>
          </w:p>
          <w:p w:rsidR="00000000" w:rsidDel="00000000" w:rsidP="00000000" w:rsidRDefault="00000000" w:rsidRPr="00000000" w14:paraId="0000007B">
            <w:pPr>
              <w:keepNext w:val="1"/>
              <w:numPr>
                <w:ilvl w:val="0"/>
                <w:numId w:val="9"/>
              </w:numPr>
              <w:tabs>
                <w:tab w:val="left" w:leader="none" w:pos="1134"/>
              </w:tabs>
              <w:ind w:left="720" w:hanging="360"/>
              <w:rPr>
                <w:sz w:val="24"/>
                <w:szCs w:val="24"/>
              </w:rPr>
            </w:pPr>
            <w:r w:rsidDel="00000000" w:rsidR="00000000" w:rsidRPr="00000000">
              <w:rPr>
                <w:sz w:val="24"/>
                <w:szCs w:val="24"/>
                <w:rtl w:val="0"/>
              </w:rPr>
              <w:t xml:space="preserve">How many sub-contract opportunities have there been within the reporting period </w:t>
            </w:r>
          </w:p>
          <w:p w:rsidR="00000000" w:rsidDel="00000000" w:rsidP="00000000" w:rsidRDefault="00000000" w:rsidRPr="00000000" w14:paraId="0000007C">
            <w:pPr>
              <w:keepNext w:val="1"/>
              <w:numPr>
                <w:ilvl w:val="0"/>
                <w:numId w:val="9"/>
              </w:numPr>
              <w:tabs>
                <w:tab w:val="left" w:leader="none" w:pos="1134"/>
              </w:tabs>
              <w:spacing w:after="240" w:lineRule="auto"/>
              <w:ind w:left="720" w:hanging="360"/>
              <w:rPr>
                <w:sz w:val="24"/>
                <w:szCs w:val="24"/>
              </w:rPr>
            </w:pPr>
            <w:r w:rsidDel="00000000" w:rsidR="00000000" w:rsidRPr="00000000">
              <w:rPr>
                <w:sz w:val="24"/>
                <w:szCs w:val="24"/>
                <w:rtl w:val="0"/>
              </w:rPr>
              <w:t xml:space="preserve">Of the sub-contract opportunities, how many were awarded to a SMEs </w:t>
            </w:r>
          </w:p>
        </w:tc>
        <w:tc>
          <w:tcPr/>
          <w:p w:rsidR="00000000" w:rsidDel="00000000" w:rsidP="00000000" w:rsidRDefault="00000000" w:rsidRPr="00000000" w14:paraId="0000007D">
            <w:pPr>
              <w:spacing w:before="100" w:lineRule="auto"/>
              <w:rPr>
                <w:sz w:val="24"/>
                <w:szCs w:val="24"/>
                <w:highlight w:val="yellow"/>
              </w:rPr>
            </w:pPr>
            <w:r w:rsidDel="00000000" w:rsidR="00000000" w:rsidRPr="00000000">
              <w:rPr>
                <w:sz w:val="24"/>
                <w:szCs w:val="24"/>
                <w:rtl w:val="0"/>
              </w:rPr>
              <w:t xml:space="preserve">Bi-Annually</w:t>
            </w:r>
            <w:r w:rsidDel="00000000" w:rsidR="00000000" w:rsidRPr="00000000">
              <w:rPr>
                <w:rtl w:val="0"/>
              </w:rPr>
            </w:r>
          </w:p>
        </w:tc>
      </w:tr>
      <w:tr>
        <w:trPr>
          <w:cantSplit w:val="0"/>
          <w:tblHeader w:val="0"/>
        </w:trPr>
        <w:tc>
          <w:tcPr/>
          <w:p w:rsidR="00000000" w:rsidDel="00000000" w:rsidP="00000000" w:rsidRDefault="00000000" w:rsidRPr="00000000" w14:paraId="0000007E">
            <w:pPr>
              <w:spacing w:before="100" w:lineRule="auto"/>
              <w:rPr>
                <w:sz w:val="24"/>
                <w:szCs w:val="24"/>
                <w:highlight w:val="yellow"/>
              </w:rPr>
            </w:pPr>
            <w:r w:rsidDel="00000000" w:rsidR="00000000" w:rsidRPr="00000000">
              <w:rPr>
                <w:sz w:val="24"/>
                <w:szCs w:val="24"/>
                <w:rtl w:val="0"/>
              </w:rPr>
              <w:t xml:space="preserve">Confirmation of receipt of </w:t>
            </w:r>
            <w:r w:rsidDel="00000000" w:rsidR="00000000" w:rsidRPr="00000000">
              <w:rPr>
                <w:color w:val="202124"/>
                <w:sz w:val="24"/>
                <w:szCs w:val="24"/>
                <w:highlight w:val="white"/>
                <w:rtl w:val="0"/>
              </w:rPr>
              <w:t xml:space="preserve">Framework Quarterly Performance Indicator Submission Form</w:t>
            </w:r>
            <w:r w:rsidDel="00000000" w:rsidR="00000000" w:rsidRPr="00000000">
              <w:rPr>
                <w:sz w:val="24"/>
                <w:szCs w:val="24"/>
                <w:rtl w:val="0"/>
              </w:rPr>
              <w:t xml:space="preserve"> – Prompt Payments </w:t>
            </w:r>
            <w:r w:rsidDel="00000000" w:rsidR="00000000" w:rsidRPr="00000000">
              <w:rPr>
                <w:rtl w:val="0"/>
              </w:rPr>
            </w:r>
          </w:p>
        </w:tc>
        <w:tc>
          <w:tcPr/>
          <w:p w:rsidR="00000000" w:rsidDel="00000000" w:rsidP="00000000" w:rsidRDefault="00000000" w:rsidRPr="00000000" w14:paraId="0000007F">
            <w:pPr>
              <w:spacing w:before="100" w:lineRule="auto"/>
              <w:rPr>
                <w:sz w:val="24"/>
                <w:szCs w:val="24"/>
                <w:highlight w:val="yellow"/>
              </w:rPr>
            </w:pPr>
            <w:r w:rsidDel="00000000" w:rsidR="00000000" w:rsidRPr="00000000">
              <w:rPr>
                <w:sz w:val="24"/>
                <w:szCs w:val="24"/>
                <w:rtl w:val="0"/>
              </w:rPr>
              <w:t xml:space="preserve">The Supplier will pay 100% of undisputed supply chain invoices within 30 days as per the Core Terms.</w:t>
            </w:r>
            <w:r w:rsidDel="00000000" w:rsidR="00000000" w:rsidRPr="00000000">
              <w:rPr>
                <w:rtl w:val="0"/>
              </w:rPr>
            </w:r>
          </w:p>
        </w:tc>
        <w:tc>
          <w:tcPr>
            <w:shd w:fill="auto" w:val="clear"/>
          </w:tcPr>
          <w:p w:rsidR="00000000" w:rsidDel="00000000" w:rsidP="00000000" w:rsidRDefault="00000000" w:rsidRPr="00000000" w14:paraId="00000080">
            <w:pPr>
              <w:spacing w:before="100" w:lineRule="auto"/>
              <w:rPr>
                <w:sz w:val="24"/>
                <w:szCs w:val="24"/>
                <w:highlight w:val="yellow"/>
              </w:rPr>
            </w:pPr>
            <w:r w:rsidDel="00000000" w:rsidR="00000000" w:rsidRPr="00000000">
              <w:rPr>
                <w:sz w:val="24"/>
                <w:szCs w:val="24"/>
                <w:rtl w:val="0"/>
              </w:rPr>
              <w:t xml:space="preserve">Quarterly </w:t>
            </w:r>
            <w:r w:rsidDel="00000000" w:rsidR="00000000" w:rsidRPr="00000000">
              <w:rPr>
                <w:rtl w:val="0"/>
              </w:rPr>
            </w:r>
          </w:p>
        </w:tc>
      </w:tr>
    </w:tbl>
    <w:p w:rsidR="00000000" w:rsidDel="00000000" w:rsidP="00000000" w:rsidRDefault="00000000" w:rsidRPr="00000000" w14:paraId="00000081">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spacing w:after="120" w:before="12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7">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spacing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A (1) – Baseline Data</w:t>
        <w:br w:type="textWrapping"/>
      </w:r>
    </w:p>
    <w:tbl>
      <w:tblPr>
        <w:tblStyle w:val="Table2"/>
        <w:tblW w:w="90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spacing w:before="100" w:lineRule="auto"/>
              <w:jc w:val="both"/>
              <w:rPr>
                <w:sz w:val="24"/>
                <w:szCs w:val="24"/>
              </w:rPr>
            </w:pPr>
            <w:r w:rsidDel="00000000" w:rsidR="00000000" w:rsidRPr="00000000">
              <w:rPr>
                <w:b w:val="1"/>
                <w:sz w:val="24"/>
                <w:szCs w:val="24"/>
                <w:rtl w:val="0"/>
              </w:rPr>
              <w:t xml:space="preserve">Report 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A">
            <w:pPr>
              <w:spacing w:before="100" w:lineRule="auto"/>
              <w:jc w:val="both"/>
              <w:rPr>
                <w:sz w:val="24"/>
                <w:szCs w:val="24"/>
              </w:rPr>
            </w:pPr>
            <w:r w:rsidDel="00000000" w:rsidR="00000000" w:rsidRPr="00000000">
              <w:rPr>
                <w:b w:val="1"/>
                <w:sz w:val="24"/>
                <w:szCs w:val="24"/>
                <w:rtl w:val="0"/>
              </w:rPr>
              <w:t xml:space="preserve">Content of Report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B">
            <w:pPr>
              <w:spacing w:before="100" w:lineRule="auto"/>
              <w:jc w:val="both"/>
              <w:rPr>
                <w:sz w:val="24"/>
                <w:szCs w:val="24"/>
              </w:rPr>
            </w:pPr>
            <w:r w:rsidDel="00000000" w:rsidR="00000000" w:rsidRPr="00000000">
              <w:rPr>
                <w:b w:val="1"/>
                <w:sz w:val="24"/>
                <w:szCs w:val="24"/>
                <w:rtl w:val="0"/>
              </w:rPr>
              <w:t xml:space="preserve">Frequency of Report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C">
            <w:pPr>
              <w:jc w:val="both"/>
              <w:rPr>
                <w:sz w:val="24"/>
                <w:szCs w:val="24"/>
              </w:rPr>
            </w:pPr>
            <w:r w:rsidDel="00000000" w:rsidR="00000000" w:rsidRPr="00000000">
              <w:rPr>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D">
            <w:pPr>
              <w:jc w:val="both"/>
              <w:rPr>
                <w:sz w:val="24"/>
                <w:szCs w:val="24"/>
              </w:rPr>
            </w:pPr>
            <w:r w:rsidDel="00000000" w:rsidR="00000000" w:rsidRPr="00000000">
              <w:rPr>
                <w:sz w:val="24"/>
                <w:szCs w:val="24"/>
                <w:rtl w:val="0"/>
              </w:rPr>
              <w:t xml:space="preserve">The Supplier shall submit data demonstrating:</w:t>
              <w:br w:type="textWrapping"/>
            </w:r>
          </w:p>
          <w:p w:rsidR="00000000" w:rsidDel="00000000" w:rsidP="00000000" w:rsidRDefault="00000000" w:rsidRPr="00000000" w14:paraId="0000008E">
            <w:pPr>
              <w:numPr>
                <w:ilvl w:val="0"/>
                <w:numId w:val="3"/>
              </w:numPr>
              <w:ind w:left="720" w:hanging="360"/>
              <w:jc w:val="both"/>
              <w:rPr/>
            </w:pPr>
            <w:r w:rsidDel="00000000" w:rsidR="00000000" w:rsidRPr="00000000">
              <w:rPr>
                <w:sz w:val="24"/>
                <w:szCs w:val="24"/>
                <w:rtl w:val="0"/>
              </w:rPr>
              <w:t xml:space="preserve">% of apprentices in their current workforce</w:t>
            </w:r>
            <w:r w:rsidDel="00000000" w:rsidR="00000000" w:rsidRPr="00000000">
              <w:rPr>
                <w:rtl w:val="0"/>
              </w:rPr>
            </w:r>
          </w:p>
          <w:p w:rsidR="00000000" w:rsidDel="00000000" w:rsidP="00000000" w:rsidRDefault="00000000" w:rsidRPr="00000000" w14:paraId="0000008F">
            <w:pPr>
              <w:numPr>
                <w:ilvl w:val="0"/>
                <w:numId w:val="3"/>
              </w:numPr>
              <w:ind w:left="720" w:hanging="360"/>
              <w:jc w:val="both"/>
              <w:rPr/>
            </w:pPr>
            <w:r w:rsidDel="00000000" w:rsidR="00000000" w:rsidRPr="00000000">
              <w:rPr>
                <w:sz w:val="24"/>
                <w:szCs w:val="24"/>
                <w:rtl w:val="0"/>
              </w:rPr>
              <w:t xml:space="preserve">% conversion rate of apprentices retained when an apprenticeship</w:t>
            </w:r>
            <w:r w:rsidDel="00000000" w:rsidR="00000000" w:rsidRPr="00000000">
              <w:rPr>
                <w:rtl w:val="0"/>
              </w:rPr>
            </w:r>
          </w:p>
          <w:p w:rsidR="00000000" w:rsidDel="00000000" w:rsidP="00000000" w:rsidRDefault="00000000" w:rsidRPr="00000000" w14:paraId="00000090">
            <w:pPr>
              <w:ind w:firstLine="709"/>
              <w:jc w:val="both"/>
              <w:rPr>
                <w:sz w:val="24"/>
                <w:szCs w:val="24"/>
              </w:rPr>
            </w:pPr>
            <w:r w:rsidDel="00000000" w:rsidR="00000000" w:rsidRPr="00000000">
              <w:rPr>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jc w:val="both"/>
              <w:rPr>
                <w:sz w:val="24"/>
                <w:szCs w:val="24"/>
              </w:rPr>
            </w:pPr>
            <w:r w:rsidDel="00000000" w:rsidR="00000000" w:rsidRPr="00000000">
              <w:rPr>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jc w:val="both"/>
              <w:rPr>
                <w:sz w:val="24"/>
                <w:szCs w:val="24"/>
              </w:rPr>
            </w:pPr>
            <w:r w:rsidDel="00000000" w:rsidR="00000000" w:rsidRPr="00000000">
              <w:rPr>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jc w:val="both"/>
              <w:rPr>
                <w:sz w:val="24"/>
                <w:szCs w:val="24"/>
              </w:rPr>
            </w:pPr>
            <w:r w:rsidDel="00000000" w:rsidR="00000000" w:rsidRPr="00000000">
              <w:rPr>
                <w:sz w:val="24"/>
                <w:szCs w:val="24"/>
                <w:rtl w:val="0"/>
              </w:rPr>
              <w:t xml:space="preserve">The Supplier shall submit baseline figures of their current UK workforce:</w:t>
              <w:br w:type="textWrapping"/>
            </w:r>
          </w:p>
          <w:p w:rsidR="00000000" w:rsidDel="00000000" w:rsidP="00000000" w:rsidRDefault="00000000" w:rsidRPr="00000000" w14:paraId="00000094">
            <w:pPr>
              <w:numPr>
                <w:ilvl w:val="0"/>
                <w:numId w:val="1"/>
              </w:numPr>
              <w:ind w:left="720" w:hanging="360"/>
              <w:jc w:val="both"/>
              <w:rPr/>
            </w:pPr>
            <w:r w:rsidDel="00000000" w:rsidR="00000000" w:rsidRPr="00000000">
              <w:rPr>
                <w:sz w:val="24"/>
                <w:szCs w:val="24"/>
                <w:rtl w:val="0"/>
              </w:rPr>
              <w:t xml:space="preserve">Representation of women</w:t>
            </w:r>
            <w:r w:rsidDel="00000000" w:rsidR="00000000" w:rsidRPr="00000000">
              <w:rPr>
                <w:rtl w:val="0"/>
              </w:rPr>
            </w:r>
          </w:p>
          <w:p w:rsidR="00000000" w:rsidDel="00000000" w:rsidP="00000000" w:rsidRDefault="00000000" w:rsidRPr="00000000" w14:paraId="00000095">
            <w:pPr>
              <w:numPr>
                <w:ilvl w:val="0"/>
                <w:numId w:val="1"/>
              </w:numPr>
              <w:ind w:left="720" w:hanging="360"/>
              <w:jc w:val="both"/>
              <w:rPr/>
            </w:pPr>
            <w:r w:rsidDel="00000000" w:rsidR="00000000" w:rsidRPr="00000000">
              <w:rPr>
                <w:sz w:val="24"/>
                <w:szCs w:val="24"/>
                <w:rtl w:val="0"/>
              </w:rPr>
              <w:t xml:space="preserve">Representation of ethnic minorities</w:t>
            </w:r>
            <w:r w:rsidDel="00000000" w:rsidR="00000000" w:rsidRPr="00000000">
              <w:rPr>
                <w:rtl w:val="0"/>
              </w:rPr>
            </w:r>
          </w:p>
          <w:p w:rsidR="00000000" w:rsidDel="00000000" w:rsidP="00000000" w:rsidRDefault="00000000" w:rsidRPr="00000000" w14:paraId="00000096">
            <w:pPr>
              <w:numPr>
                <w:ilvl w:val="0"/>
                <w:numId w:val="1"/>
              </w:numPr>
              <w:ind w:left="720" w:hanging="360"/>
              <w:jc w:val="both"/>
              <w:rPr/>
            </w:pPr>
            <w:r w:rsidDel="00000000" w:rsidR="00000000" w:rsidRPr="00000000">
              <w:rPr>
                <w:sz w:val="24"/>
                <w:szCs w:val="24"/>
                <w:rtl w:val="0"/>
              </w:rPr>
              <w:t xml:space="preserve">Representation of staff who identify as having a disability</w:t>
            </w:r>
            <w:r w:rsidDel="00000000" w:rsidR="00000000" w:rsidRPr="00000000">
              <w:rPr>
                <w:rtl w:val="0"/>
              </w:rPr>
            </w:r>
          </w:p>
          <w:p w:rsidR="00000000" w:rsidDel="00000000" w:rsidP="00000000" w:rsidRDefault="00000000" w:rsidRPr="00000000" w14:paraId="00000097">
            <w:pPr>
              <w:numPr>
                <w:ilvl w:val="0"/>
                <w:numId w:val="1"/>
              </w:numPr>
              <w:ind w:left="720" w:hanging="360"/>
              <w:jc w:val="both"/>
              <w:rPr/>
            </w:pPr>
            <w:r w:rsidDel="00000000" w:rsidR="00000000" w:rsidRPr="00000000">
              <w:rPr>
                <w:sz w:val="24"/>
                <w:szCs w:val="24"/>
                <w:rtl w:val="0"/>
              </w:rPr>
              <w:t xml:space="preserve">Representation of prison leavers</w:t>
            </w:r>
            <w:r w:rsidDel="00000000" w:rsidR="00000000" w:rsidRPr="00000000">
              <w:rPr>
                <w:rtl w:val="0"/>
              </w:rPr>
            </w:r>
          </w:p>
          <w:p w:rsidR="00000000" w:rsidDel="00000000" w:rsidP="00000000" w:rsidRDefault="00000000" w:rsidRPr="00000000" w14:paraId="00000098">
            <w:pPr>
              <w:keepNext w:val="1"/>
              <w:widowControl w:val="0"/>
              <w:numPr>
                <w:ilvl w:val="0"/>
                <w:numId w:val="1"/>
              </w:numPr>
              <w:tabs>
                <w:tab w:val="left" w:leader="none" w:pos="1134"/>
              </w:tabs>
              <w:ind w:left="720" w:hanging="360"/>
              <w:rPr/>
            </w:pPr>
            <w:r w:rsidDel="00000000" w:rsidR="00000000" w:rsidRPr="00000000">
              <w:rPr>
                <w:sz w:val="24"/>
                <w:szCs w:val="24"/>
                <w:rtl w:val="0"/>
              </w:rPr>
              <w:t xml:space="preserve">Representation of Care Leavers</w:t>
            </w:r>
            <w:r w:rsidDel="00000000" w:rsidR="00000000" w:rsidRPr="00000000">
              <w:rPr>
                <w:rtl w:val="0"/>
              </w:rPr>
            </w:r>
          </w:p>
          <w:p w:rsidR="00000000" w:rsidDel="00000000" w:rsidP="00000000" w:rsidRDefault="00000000" w:rsidRPr="00000000" w14:paraId="00000099">
            <w:pPr>
              <w:keepNext w:val="1"/>
              <w:widowControl w:val="0"/>
              <w:numPr>
                <w:ilvl w:val="0"/>
                <w:numId w:val="1"/>
              </w:numPr>
              <w:tabs>
                <w:tab w:val="left" w:leader="none" w:pos="1134"/>
              </w:tabs>
              <w:ind w:left="720" w:hanging="360"/>
              <w:rPr/>
            </w:pPr>
            <w:r w:rsidDel="00000000" w:rsidR="00000000" w:rsidRPr="00000000">
              <w:rPr>
                <w:sz w:val="24"/>
                <w:szCs w:val="24"/>
                <w:rtl w:val="0"/>
              </w:rPr>
              <w:t xml:space="preserve">Representation of Ex-Forces  </w:t>
            </w:r>
            <w:r w:rsidDel="00000000" w:rsidR="00000000" w:rsidRPr="00000000">
              <w:rPr>
                <w:rtl w:val="0"/>
              </w:rPr>
            </w:r>
          </w:p>
          <w:p w:rsidR="00000000" w:rsidDel="00000000" w:rsidP="00000000" w:rsidRDefault="00000000" w:rsidRPr="00000000" w14:paraId="0000009A">
            <w:pPr>
              <w:numPr>
                <w:ilvl w:val="0"/>
                <w:numId w:val="1"/>
              </w:numPr>
              <w:ind w:left="720" w:hanging="360"/>
              <w:jc w:val="both"/>
              <w:rPr/>
            </w:pPr>
            <w:r w:rsidDel="00000000" w:rsidR="00000000" w:rsidRPr="00000000">
              <w:rPr>
                <w:sz w:val="24"/>
                <w:szCs w:val="24"/>
                <w:rtl w:val="0"/>
              </w:rPr>
              <w:t xml:space="preserve">Representation of LBTQIA+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B">
            <w:pPr>
              <w:jc w:val="both"/>
              <w:rPr>
                <w:sz w:val="24"/>
                <w:szCs w:val="24"/>
              </w:rPr>
            </w:pPr>
            <w:r w:rsidDel="00000000" w:rsidR="00000000" w:rsidRPr="00000000">
              <w:rPr>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C">
            <w:pPr>
              <w:jc w:val="both"/>
              <w:rPr>
                <w:sz w:val="24"/>
                <w:szCs w:val="24"/>
              </w:rPr>
            </w:pPr>
            <w:r w:rsidDel="00000000" w:rsidR="00000000" w:rsidRPr="00000000">
              <w:rPr>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D">
            <w:pPr>
              <w:jc w:val="both"/>
              <w:rPr>
                <w:sz w:val="24"/>
                <w:szCs w:val="24"/>
              </w:rPr>
            </w:pPr>
            <w:r w:rsidDel="00000000" w:rsidR="00000000" w:rsidRPr="00000000">
              <w:rPr>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E">
            <w:pPr>
              <w:jc w:val="both"/>
              <w:rPr>
                <w:sz w:val="24"/>
                <w:szCs w:val="24"/>
              </w:rPr>
            </w:pPr>
            <w:r w:rsidDel="00000000" w:rsidR="00000000" w:rsidRPr="00000000">
              <w:rPr>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9F">
      <w:pPr>
        <w:jc w:val="both"/>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A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tabs>
          <w:tab w:val="left" w:leader="none" w:pos="1870"/>
        </w:tabs>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mbr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leader="none" w:pos="4513"/>
        <w:tab w:val="right" w:leader="none" w:pos="9026"/>
      </w:tabs>
      <w:spacing w:after="0" w:lineRule="auto"/>
      <w:rPr>
        <w:rFonts w:ascii="Arial" w:cs="Arial" w:eastAsia="Arial" w:hAnsi="Arial"/>
        <w:sz w:val="20"/>
        <w:szCs w:val="20"/>
      </w:rPr>
    </w:pPr>
    <w:bookmarkStart w:colFirst="0" w:colLast="0" w:name="_17dp8vu" w:id="10"/>
    <w:bookmarkEnd w:id="10"/>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A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B">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3rdcrjn" w:id="11"/>
    <w:bookmarkEnd w:id="11"/>
    <w:r w:rsidDel="00000000" w:rsidR="00000000" w:rsidRPr="00000000">
      <w:rPr>
        <w:rtl w:val="0"/>
      </w:rPr>
    </w:r>
  </w:p>
  <w:p w:rsidR="00000000" w:rsidDel="00000000" w:rsidP="00000000" w:rsidRDefault="00000000" w:rsidRPr="00000000" w14:paraId="000000AC">
    <w:pPr>
      <w:spacing w:after="0" w:lineRule="auto"/>
      <w:rPr/>
    </w:pPr>
    <w:r w:rsidDel="00000000" w:rsidR="00000000" w:rsidRPr="00000000">
      <w:rPr>
        <w:rtl w:val="0"/>
      </w:rPr>
      <w:t xml:space="preserve">78264327.578264327.578264327.578264327.5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AE">
    <w:pPr>
      <w:tabs>
        <w:tab w:val="center" w:leader="none" w:pos="4513"/>
        <w:tab w:val="right" w:leader="none" w:pos="9026"/>
      </w:tabs>
      <w:spacing w:after="0" w:line="240" w:lineRule="auto"/>
      <w:rPr/>
    </w:pPr>
    <w:r w:rsidDel="00000000" w:rsidR="00000000" w:rsidRPr="00000000">
      <w:rPr>
        <w:rtl w:val="0"/>
      </w:rPr>
      <w:t xml:space="preserve">78264327.578264327.578264327.578264327.5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B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B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p w:rsidR="00000000" w:rsidDel="00000000" w:rsidP="00000000" w:rsidRDefault="00000000" w:rsidRPr="00000000" w14:paraId="000000B3">
    <w:pPr>
      <w:spacing w:after="0" w:lineRule="auto"/>
      <w:rPr/>
    </w:pPr>
    <w:r w:rsidDel="00000000" w:rsidR="00000000" w:rsidRPr="00000000">
      <w:rPr>
        <w:rtl w:val="0"/>
      </w:rPr>
      <w:t xml:space="preserve">78264327.578264327.578264327.578264327.5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A5">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Framework Schedule 8 (Corporate Social Responsibility)</w:t>
    </w:r>
  </w:p>
  <w:p w:rsidR="00000000" w:rsidDel="00000000" w:rsidP="00000000" w:rsidRDefault="00000000" w:rsidRPr="00000000" w14:paraId="000000A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